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46035D" w:rsidRDefault="0046035D" w:rsidP="0046035D">
      <w:pPr>
        <w:shd w:val="clear" w:color="auto" w:fill="FFFFFF"/>
        <w:spacing w:after="0" w:line="240" w:lineRule="auto"/>
        <w:jc w:val="center"/>
        <w:rPr>
          <w:rFonts w:ascii="Maiandra GD" w:eastAsia="Times New Roman" w:hAnsi="Maiandra GD" w:cs="Arial"/>
          <w:sz w:val="26"/>
          <w:szCs w:val="26"/>
          <w:lang w:eastAsia="pt-PT"/>
        </w:rPr>
      </w:pPr>
      <w:r w:rsidRPr="0046035D">
        <w:rPr>
          <w:rFonts w:ascii="Maiandra GD" w:eastAsia="Times New Roman" w:hAnsi="Maiandra GD" w:cs="Arial"/>
          <w:sz w:val="26"/>
          <w:szCs w:val="26"/>
          <w:lang w:eastAsia="pt-PT"/>
        </w:rPr>
        <w:t>Resolução da Ficha Formativa de Trabalho de Grupo 1</w:t>
      </w:r>
      <w:r>
        <w:rPr>
          <w:rFonts w:ascii="Maiandra GD" w:eastAsia="Times New Roman" w:hAnsi="Maiandra GD" w:cs="Arial"/>
          <w:sz w:val="26"/>
          <w:szCs w:val="26"/>
          <w:lang w:eastAsia="pt-PT"/>
        </w:rPr>
        <w:t>5</w:t>
      </w:r>
      <w:r w:rsidRPr="0046035D">
        <w:rPr>
          <w:rFonts w:ascii="Maiandra GD" w:eastAsia="Times New Roman" w:hAnsi="Maiandra GD" w:cs="Arial"/>
          <w:sz w:val="26"/>
          <w:szCs w:val="26"/>
          <w:lang w:eastAsia="pt-PT"/>
        </w:rPr>
        <w:t xml:space="preserve"> – A Cognição – A Emoção e a</w:t>
      </w:r>
    </w:p>
    <w:p w:rsidR="0046035D" w:rsidRDefault="0046035D" w:rsidP="0046035D">
      <w:pPr>
        <w:shd w:val="clear" w:color="auto" w:fill="FFFFFF"/>
        <w:spacing w:after="0" w:line="240" w:lineRule="auto"/>
        <w:jc w:val="center"/>
        <w:rPr>
          <w:rFonts w:ascii="Maiandra GD" w:eastAsia="Times New Roman" w:hAnsi="Maiandra GD" w:cs="Arial"/>
          <w:sz w:val="26"/>
          <w:szCs w:val="26"/>
          <w:lang w:eastAsia="pt-PT"/>
        </w:rPr>
      </w:pPr>
      <w:r w:rsidRPr="0046035D">
        <w:rPr>
          <w:rFonts w:ascii="Maiandra GD" w:eastAsia="Times New Roman" w:hAnsi="Maiandra GD" w:cs="Arial"/>
          <w:sz w:val="26"/>
          <w:szCs w:val="26"/>
          <w:lang w:eastAsia="pt-PT"/>
        </w:rPr>
        <w:t>Hipótese do Marcador Somático</w:t>
      </w:r>
    </w:p>
    <w:p w:rsidR="0046035D" w:rsidRDefault="0046035D" w:rsidP="0046035D">
      <w:pPr>
        <w:shd w:val="clear" w:color="auto" w:fill="FFFFFF"/>
        <w:spacing w:after="0" w:line="240" w:lineRule="auto"/>
        <w:jc w:val="center"/>
        <w:rPr>
          <w:rFonts w:ascii="Maiandra GD" w:eastAsia="Times New Roman" w:hAnsi="Maiandra GD" w:cs="Arial"/>
          <w:sz w:val="26"/>
          <w:szCs w:val="26"/>
          <w:lang w:eastAsia="pt-PT"/>
        </w:rPr>
      </w:pPr>
    </w:p>
    <w:p w:rsidR="0046035D" w:rsidRDefault="0046035D" w:rsidP="0046035D">
      <w:pPr>
        <w:shd w:val="clear" w:color="auto" w:fill="FFFFFF"/>
        <w:rPr>
          <w:rFonts w:ascii="Maiandra GD" w:eastAsia="Times New Roman" w:hAnsi="Maiandra GD" w:cs="Arial"/>
          <w:sz w:val="26"/>
          <w:szCs w:val="26"/>
          <w:lang w:eastAsia="pt-PT"/>
        </w:rPr>
      </w:pPr>
      <w:bookmarkStart w:id="0" w:name="_GoBack"/>
      <w:bookmarkEnd w:id="0"/>
      <w:r w:rsidRPr="0046035D">
        <w:rPr>
          <w:rFonts w:ascii="Maiandra GD" w:eastAsia="Times New Roman" w:hAnsi="Maiandra GD" w:cs="Arial"/>
          <w:b/>
          <w:sz w:val="26"/>
          <w:szCs w:val="26"/>
          <w:lang w:eastAsia="pt-PT"/>
        </w:rPr>
        <w:t>1-</w:t>
      </w:r>
      <w:r>
        <w:rPr>
          <w:rFonts w:ascii="Maiandra GD" w:eastAsia="Times New Roman" w:hAnsi="Maiandra GD" w:cs="Arial"/>
          <w:sz w:val="26"/>
          <w:szCs w:val="26"/>
          <w:lang w:eastAsia="pt-PT"/>
        </w:rPr>
        <w:t xml:space="preserve"> </w:t>
      </w:r>
      <w:r w:rsidRPr="0046035D">
        <w:rPr>
          <w:rFonts w:ascii="Maiandra GD" w:eastAsia="Times New Roman" w:hAnsi="Maiandra GD" w:cs="Arial"/>
          <w:sz w:val="26"/>
          <w:szCs w:val="26"/>
          <w:lang w:eastAsia="pt-PT"/>
        </w:rPr>
        <w:t>Segundo Paul Fraisse e Jean Piaget, as situações mais apropriadas para desencadear reações emocionais são as situações inéditas, as quais foram adjetivadas pelo menos como novas, as insólitas e as inesperadas.  Podem  considerar-se  situações  novas  quando  nada  foi  preparado  para  enfrentá-las.  Por exemplo,  um  nadador-salvador,  quando  avista  alguém a  afogar-se,  sente  pouca  ou  quase nenhuma emoção, pois este já está preparado e tem alguma experiência perante a situação presenciada; em contrapartida, se for um  civil, que  esteja na margem onde o afogamento esteja a acontecer e que não saiba nadar, irá sentir emoção perante a sua impotência, devido à sua não preparação para a situação em causa. Consideram-se  situações  insólitas  as  que  mesmo  que se  repitam,  quando  são  novamente vividas são sempre novas, pois não desencadeiam respostas positivas, tal como, por exemplo, o ruído violento que, em qualquer idade, desencadeia sempre uma reação emotiva. Podem ainda considerar-se situações insólitas as que estão potencialmente carregadas de incerteza, por exemplo, a escuridão ou a solidão, as quais resultam de um processo fruto da imaginação, que desencadeiam reações emotivas. São situações inesperadas as que para captar a sua especificidade é necessário distingui-las das situações novas e das insólitas, cujo caráter emotivo é muitas vezes reforçado pelo aspeto súbito,  tal  como,  por  exemplo,  uma  senhora  que  esperava  a  chegada  de  um  móvel  que encomendara, só que o trazem antes do previsto e, em vez de despertar em si contentamento, fica perturbada, pois não tem onde o colocar. Caso tivesse sido avisada com antecedência, a senhora teria tido tempo para arranjar um espaço onde colocar o móvel e não teria ficado perturbada.</w:t>
      </w:r>
    </w:p>
    <w:p w:rsidR="0046035D" w:rsidRPr="0046035D" w:rsidRDefault="0046035D" w:rsidP="0046035D">
      <w:pPr>
        <w:shd w:val="clear" w:color="auto" w:fill="FFFFFF"/>
        <w:rPr>
          <w:rFonts w:ascii="Maiandra GD" w:eastAsia="Times New Roman" w:hAnsi="Maiandra GD" w:cs="Arial"/>
          <w:sz w:val="26"/>
          <w:szCs w:val="26"/>
          <w:lang w:eastAsia="pt-PT"/>
        </w:rPr>
      </w:pPr>
      <w:r w:rsidRPr="0046035D">
        <w:rPr>
          <w:rFonts w:ascii="Maiandra GD" w:eastAsia="Times New Roman" w:hAnsi="Maiandra GD" w:cs="Arial"/>
          <w:b/>
          <w:sz w:val="26"/>
          <w:szCs w:val="26"/>
          <w:lang w:eastAsia="pt-PT"/>
        </w:rPr>
        <w:t>2-</w:t>
      </w:r>
      <w:r>
        <w:rPr>
          <w:rFonts w:ascii="Maiandra GD" w:eastAsia="Times New Roman" w:hAnsi="Maiandra GD" w:cs="Arial"/>
          <w:sz w:val="26"/>
          <w:szCs w:val="26"/>
          <w:lang w:eastAsia="pt-PT"/>
        </w:rPr>
        <w:t xml:space="preserve"> </w:t>
      </w:r>
      <w:r w:rsidRPr="0046035D">
        <w:rPr>
          <w:rFonts w:ascii="Maiandra GD" w:eastAsia="Times New Roman" w:hAnsi="Maiandra GD" w:cs="Arial"/>
          <w:sz w:val="26"/>
          <w:szCs w:val="26"/>
          <w:lang w:eastAsia="pt-PT"/>
        </w:rPr>
        <w:t xml:space="preserve">Os  afetos  são  fenómenos  psicológicos  que  nos  possibilitam  apreciar  os  mais  variados aspetos da realidade em termos de agradável ou desagradável, pelo que motivam o desejo de nos aproximarmos ou de os evitarmos. Os afetos estão associados às vivências emocionais das pessoas e aos seus sentimentos. O afeto representa uma sensação subjetiva e imediata (pode ser positiva ou negativa) que cada pessoa experimenta em relação a outras pessoas, objetos e situações. Os afetos regulam e orientam o nosso comportamento. Por exemplo, há objetos que têm um valor significativo para cada pessoa, pelo que há resistência em desfazermo-nos deles por causa da carga afetiva que representam. Os afetos são também predisposições para as relações com outras pessoas: propendemos a sentir maior atração por certas pessoas em detrimento de </w:t>
      </w:r>
      <w:r w:rsidRPr="0046035D">
        <w:rPr>
          <w:rFonts w:ascii="Maiandra GD" w:eastAsia="Times New Roman" w:hAnsi="Maiandra GD" w:cs="Arial"/>
          <w:sz w:val="26"/>
          <w:szCs w:val="26"/>
          <w:lang w:eastAsia="pt-PT"/>
        </w:rPr>
        <w:lastRenderedPageBreak/>
        <w:t xml:space="preserve">outras, ou seja, há pessoas pelas quais nutrimos maior simpatia e outras que nos provocam uma grande antipatia. Uma emoção é uma reação curta e intensa do organismo em conexão a um acontecimento inesperado, a qual é acompanhada de uma tonalidade afetiva agradável ou desagradável. É um processo de resposta breve, brusco e agudo, suscitado por uma perceção (externa ou interna), ou  representação  (real  ou  imaginária),  escoltada  de  alterações  somáticas  (glandulares, musculares, respiratórias e vasomotoras). São exemplos de emoções a ira, o medo, a surpresa, </w:t>
      </w:r>
    </w:p>
    <w:p w:rsidR="0046035D" w:rsidRDefault="0046035D" w:rsidP="0046035D">
      <w:pPr>
        <w:shd w:val="clear" w:color="auto" w:fill="FFFFFF"/>
        <w:rPr>
          <w:rFonts w:ascii="Maiandra GD" w:eastAsia="Times New Roman" w:hAnsi="Maiandra GD" w:cs="Arial"/>
          <w:sz w:val="26"/>
          <w:szCs w:val="26"/>
          <w:lang w:eastAsia="pt-PT"/>
        </w:rPr>
      </w:pPr>
      <w:r w:rsidRPr="0046035D">
        <w:rPr>
          <w:rFonts w:ascii="Maiandra GD" w:eastAsia="Times New Roman" w:hAnsi="Maiandra GD" w:cs="Arial"/>
          <w:sz w:val="26"/>
          <w:szCs w:val="26"/>
          <w:lang w:eastAsia="pt-PT"/>
        </w:rPr>
        <w:t>a tristeza, a alegria e o desprezo. As emoções têm um valor adaptativo, comunicacional, social e  cultural,  ou  seja, estão  presentes  em  toda  a  vida  psicológica  das  pessoas  e,  mormente, influenciam a nossa capacidade de projetar e tomar decisões.</w:t>
      </w:r>
    </w:p>
    <w:p w:rsidR="0046035D" w:rsidRDefault="0046035D" w:rsidP="0046035D">
      <w:pPr>
        <w:shd w:val="clear" w:color="auto" w:fill="FFFFFF"/>
        <w:rPr>
          <w:rFonts w:ascii="Maiandra GD" w:eastAsia="Times New Roman" w:hAnsi="Maiandra GD" w:cs="Arial"/>
          <w:sz w:val="26"/>
          <w:szCs w:val="26"/>
          <w:lang w:eastAsia="pt-PT"/>
        </w:rPr>
      </w:pPr>
      <w:r w:rsidRPr="0046035D">
        <w:rPr>
          <w:rFonts w:ascii="Maiandra GD" w:eastAsia="Times New Roman" w:hAnsi="Maiandra GD" w:cs="Arial"/>
          <w:b/>
          <w:sz w:val="26"/>
          <w:szCs w:val="26"/>
          <w:lang w:eastAsia="pt-PT"/>
        </w:rPr>
        <w:t>3-</w:t>
      </w:r>
      <w:r>
        <w:rPr>
          <w:rFonts w:ascii="Maiandra GD" w:eastAsia="Times New Roman" w:hAnsi="Maiandra GD" w:cs="Arial"/>
          <w:sz w:val="26"/>
          <w:szCs w:val="26"/>
          <w:lang w:eastAsia="pt-PT"/>
        </w:rPr>
        <w:t xml:space="preserve"> </w:t>
      </w:r>
      <w:r w:rsidRPr="0046035D">
        <w:rPr>
          <w:rFonts w:ascii="Maiandra GD" w:eastAsia="Times New Roman" w:hAnsi="Maiandra GD" w:cs="Arial"/>
          <w:sz w:val="26"/>
          <w:szCs w:val="26"/>
          <w:lang w:eastAsia="pt-PT"/>
        </w:rPr>
        <w:t>A emoção  é uma reação agradável ou desagradável do organismo, geralmente de  curta duração e de grande intensidade, a um acontecimento inesperado, que interfere na relação que o sujeito estabelece com a realidade. O sentimento é um estado afetivo agradável ou desagradável, de grande estabilidade e média intensidade, com papel moderador nas relações que o sujeito estabelece com as pessoas e com os outros elementos do mundo. Deste  modo,  António  Damásio  associa  emoções  a  alterações  corporais  como  a  respiração ofegante ou o aumento da pressão arterial, e alia os sentimentos à experiência consciente dessas mesmas alterações. O sentimento é, portanto, a consciência ou experiência daquilo que se está a passar no organismo, no momento da emoção. Emoções básicas são comuns a todos os  seres  humanos,  o  que  é  uma  questão  discutível  na  sua  identificação  por  parte  dos psicólogos.  A  teoria  de  Charles  Darwin  reúne  algum consenso  como  ponto  de  partida  da discussão. Por sua vez, os sentimentos são o resultado da influência da cultura e da sociedade à qual cada indivíduo pertence, são modos aprendidos de regular o comportamento, duráveis no tempo e pouco intensos (as emoções são sempre reações orgânicas mais fortes e intensas, embora pouco duráveis – o caso do medo, ou a raiva).</w:t>
      </w:r>
    </w:p>
    <w:p w:rsidR="0046035D" w:rsidRDefault="0046035D" w:rsidP="0046035D">
      <w:pPr>
        <w:shd w:val="clear" w:color="auto" w:fill="FFFFFF"/>
        <w:rPr>
          <w:rFonts w:ascii="Maiandra GD" w:eastAsia="Times New Roman" w:hAnsi="Maiandra GD" w:cs="Arial"/>
          <w:sz w:val="26"/>
          <w:szCs w:val="26"/>
          <w:lang w:eastAsia="pt-PT"/>
        </w:rPr>
      </w:pPr>
      <w:r w:rsidRPr="0046035D">
        <w:rPr>
          <w:rFonts w:ascii="Maiandra GD" w:eastAsia="Times New Roman" w:hAnsi="Maiandra GD" w:cs="Arial"/>
          <w:b/>
          <w:sz w:val="26"/>
          <w:szCs w:val="26"/>
          <w:lang w:eastAsia="pt-PT"/>
        </w:rPr>
        <w:t>4-</w:t>
      </w:r>
      <w:r>
        <w:rPr>
          <w:rFonts w:ascii="Maiandra GD" w:eastAsia="Times New Roman" w:hAnsi="Maiandra GD" w:cs="Arial"/>
          <w:sz w:val="26"/>
          <w:szCs w:val="26"/>
          <w:lang w:eastAsia="pt-PT"/>
        </w:rPr>
        <w:t xml:space="preserve"> </w:t>
      </w:r>
      <w:r w:rsidRPr="0046035D">
        <w:rPr>
          <w:rFonts w:ascii="Maiandra GD" w:eastAsia="Times New Roman" w:hAnsi="Maiandra GD" w:cs="Arial"/>
          <w:sz w:val="26"/>
          <w:szCs w:val="26"/>
          <w:lang w:eastAsia="pt-PT"/>
        </w:rPr>
        <w:t xml:space="preserve">Alguns  psicólogos  consideram  apenas  duas  emoções  básicas,  não  estando,  contudo,  de acordo quanto à sua identificação: há os que se referem ao prazer e à dor e há quem se refira ao medo e à cólera. Outros consideram três emoções básicas: a alegria, a tristeza e a cólera. Outros expõem seis emoções: a raiva, a tristeza, o medo, a alegria, o nojo e a surpresa. O facto dos  psicólogos  e  outros  investigadores  terem  </w:t>
      </w:r>
      <w:r w:rsidRPr="0046035D">
        <w:rPr>
          <w:rFonts w:ascii="Maiandra GD" w:eastAsia="Times New Roman" w:hAnsi="Maiandra GD" w:cs="Arial"/>
          <w:sz w:val="26"/>
          <w:szCs w:val="26"/>
          <w:lang w:eastAsia="pt-PT"/>
        </w:rPr>
        <w:lastRenderedPageBreak/>
        <w:t xml:space="preserve">encontrado  dificuldades  em  definir  de  modo consensual as chamadas emoções básicas, levou os psicólogos a definir </w:t>
      </w:r>
      <w:r>
        <w:rPr>
          <w:rFonts w:ascii="Maiandra GD" w:eastAsia="Times New Roman" w:hAnsi="Maiandra GD" w:cs="Arial"/>
          <w:sz w:val="26"/>
          <w:szCs w:val="26"/>
          <w:lang w:eastAsia="pt-PT"/>
        </w:rPr>
        <w:t xml:space="preserve">estes dois critérios mínimos:  </w:t>
      </w:r>
    </w:p>
    <w:p w:rsidR="0046035D" w:rsidRDefault="0046035D" w:rsidP="0046035D">
      <w:pPr>
        <w:shd w:val="clear" w:color="auto" w:fill="FFFFFF"/>
        <w:rPr>
          <w:rFonts w:ascii="Maiandra GD" w:eastAsia="Times New Roman" w:hAnsi="Maiandra GD" w:cs="Arial"/>
          <w:sz w:val="26"/>
          <w:szCs w:val="26"/>
          <w:lang w:eastAsia="pt-PT"/>
        </w:rPr>
      </w:pPr>
      <w:r>
        <w:rPr>
          <w:rFonts w:ascii="Maiandra GD" w:eastAsia="Times New Roman" w:hAnsi="Maiandra GD" w:cs="Arial"/>
          <w:sz w:val="26"/>
          <w:szCs w:val="26"/>
          <w:lang w:eastAsia="pt-PT"/>
        </w:rPr>
        <w:t xml:space="preserve">- </w:t>
      </w:r>
      <w:r w:rsidRPr="0046035D">
        <w:rPr>
          <w:rFonts w:ascii="Maiandra GD" w:eastAsia="Times New Roman" w:hAnsi="Maiandra GD" w:cs="Arial"/>
          <w:sz w:val="26"/>
          <w:szCs w:val="26"/>
          <w:lang w:eastAsia="pt-PT"/>
        </w:rPr>
        <w:t xml:space="preserve">As emoções básicas têm que ser praticamente as mesmas em todas as pessoas das diferentes culturas, obedecendo a uma espécie de padrão natural com </w:t>
      </w:r>
      <w:r>
        <w:rPr>
          <w:rFonts w:ascii="Maiandra GD" w:eastAsia="Times New Roman" w:hAnsi="Maiandra GD" w:cs="Arial"/>
          <w:sz w:val="26"/>
          <w:szCs w:val="26"/>
          <w:lang w:eastAsia="pt-PT"/>
        </w:rPr>
        <w:t xml:space="preserve">tendência para a generalidade. </w:t>
      </w:r>
    </w:p>
    <w:p w:rsidR="0046035D" w:rsidRDefault="0046035D" w:rsidP="0046035D">
      <w:pPr>
        <w:shd w:val="clear" w:color="auto" w:fill="FFFFFF"/>
        <w:rPr>
          <w:rFonts w:ascii="Maiandra GD" w:eastAsia="Times New Roman" w:hAnsi="Maiandra GD" w:cs="Arial"/>
          <w:sz w:val="26"/>
          <w:szCs w:val="26"/>
          <w:lang w:eastAsia="pt-PT"/>
        </w:rPr>
      </w:pPr>
      <w:r>
        <w:rPr>
          <w:rFonts w:ascii="Maiandra GD" w:eastAsia="Times New Roman" w:hAnsi="Maiandra GD" w:cs="Arial"/>
          <w:sz w:val="26"/>
          <w:szCs w:val="26"/>
          <w:lang w:eastAsia="pt-PT"/>
        </w:rPr>
        <w:t xml:space="preserve">- </w:t>
      </w:r>
      <w:r w:rsidRPr="0046035D">
        <w:rPr>
          <w:rFonts w:ascii="Maiandra GD" w:eastAsia="Times New Roman" w:hAnsi="Maiandra GD" w:cs="Arial"/>
          <w:sz w:val="26"/>
          <w:szCs w:val="26"/>
          <w:lang w:eastAsia="pt-PT"/>
        </w:rPr>
        <w:t>As emoções básicas têm que se manifestar muito cedo na vida do homem. Assim, têm grandes  hipóteses  de  assentar  em  base  inata,  não  dependendo  da  experiência  da pessoa.</w:t>
      </w:r>
    </w:p>
    <w:p w:rsidR="0046035D" w:rsidRPr="0046035D" w:rsidRDefault="0046035D" w:rsidP="0046035D">
      <w:pPr>
        <w:shd w:val="clear" w:color="auto" w:fill="FFFFFF"/>
        <w:rPr>
          <w:rFonts w:ascii="Maiandra GD" w:eastAsia="Times New Roman" w:hAnsi="Maiandra GD" w:cs="Arial"/>
          <w:sz w:val="26"/>
          <w:szCs w:val="26"/>
          <w:lang w:eastAsia="pt-PT"/>
        </w:rPr>
      </w:pPr>
      <w:r w:rsidRPr="0046035D">
        <w:rPr>
          <w:rFonts w:ascii="Maiandra GD" w:eastAsia="Times New Roman" w:hAnsi="Maiandra GD" w:cs="Arial"/>
          <w:b/>
          <w:sz w:val="26"/>
          <w:szCs w:val="26"/>
          <w:lang w:eastAsia="pt-PT"/>
        </w:rPr>
        <w:t>5-</w:t>
      </w:r>
      <w:r>
        <w:rPr>
          <w:rFonts w:ascii="Maiandra GD" w:eastAsia="Times New Roman" w:hAnsi="Maiandra GD" w:cs="Arial"/>
          <w:sz w:val="26"/>
          <w:szCs w:val="26"/>
          <w:lang w:eastAsia="pt-PT"/>
        </w:rPr>
        <w:t xml:space="preserve"> </w:t>
      </w:r>
      <w:r w:rsidRPr="0046035D">
        <w:rPr>
          <w:rFonts w:ascii="Maiandra GD" w:eastAsia="Times New Roman" w:hAnsi="Maiandra GD" w:cs="Arial"/>
          <w:sz w:val="26"/>
          <w:szCs w:val="26"/>
          <w:lang w:eastAsia="pt-PT"/>
        </w:rPr>
        <w:t xml:space="preserve">As emoções secundárias ou sociais são emoções associadas às relações sociais, nas quais os aspetos socioculturais aprendidos são em grande número (ex.: a vergonha, o ciúme, a culpa ou o orgulho). As emoções secundárias foram-se constituindo sobre as emoções iniciais e seriam as  que  se  experimentam  mais  tarde,  daí  António  Damásio  chamar-lhe  emoções  adultas. Implicam uma avaliação cognitiva das situações e o recurso a aprendizagens feitas. Neste tipo de emoções estão envolvidas as áreas do córtex-cerebral, principalmente o pré-frontal. Por exemplo, a satisfação que experimentamos quando encontramos um amigo ou o desgosto ao recebermos  a  notícia  da  morte  de  um  familiar,  envolve  uma  avaliação  cognitiva  dos acontecimentos, o que implica associações a determinados estímulos já presenciados e com </w:t>
      </w:r>
    </w:p>
    <w:p w:rsidR="0046035D" w:rsidRDefault="0046035D" w:rsidP="0046035D">
      <w:pPr>
        <w:shd w:val="clear" w:color="auto" w:fill="FFFFFF"/>
        <w:rPr>
          <w:rFonts w:ascii="Maiandra GD" w:eastAsia="Times New Roman" w:hAnsi="Maiandra GD" w:cs="Arial"/>
          <w:sz w:val="26"/>
          <w:szCs w:val="26"/>
          <w:lang w:eastAsia="pt-PT"/>
        </w:rPr>
      </w:pPr>
      <w:r w:rsidRPr="0046035D">
        <w:rPr>
          <w:rFonts w:ascii="Maiandra GD" w:eastAsia="Times New Roman" w:hAnsi="Maiandra GD" w:cs="Arial"/>
          <w:sz w:val="26"/>
          <w:szCs w:val="26"/>
          <w:lang w:eastAsia="pt-PT"/>
        </w:rPr>
        <w:t>aprendizagens  anteriormente  feitas.  Estas  emoções  implicam  uma  avaliação  cognitiva  das situações  e  o  recurso  a  aprendizagens  feitas.  As  emoções  secundárias  são  racionalizadas. Assim,  os  psicólogos  categorizam  este  tipo  de  emoções  como  secundárias,  porque  podem variar de cultura para cultura, ao contrário daquilo que sucede nas emoções básicas, nas quais pouco ou nada  varia de cultura para cultura, isto porque  umas são inatas  e as outras são racionalizadas.</w:t>
      </w:r>
    </w:p>
    <w:p w:rsidR="0046035D" w:rsidRPr="0046035D" w:rsidRDefault="0046035D" w:rsidP="0046035D">
      <w:pPr>
        <w:shd w:val="clear" w:color="auto" w:fill="FFFFFF"/>
        <w:rPr>
          <w:rFonts w:ascii="Arial" w:eastAsia="Times New Roman" w:hAnsi="Arial" w:cs="Arial"/>
          <w:sz w:val="26"/>
          <w:szCs w:val="26"/>
          <w:lang w:eastAsia="pt-PT"/>
        </w:rPr>
      </w:pPr>
      <w:r w:rsidRPr="0046035D">
        <w:rPr>
          <w:rFonts w:ascii="Maiandra GD" w:eastAsia="Times New Roman" w:hAnsi="Maiandra GD" w:cs="Arial"/>
          <w:b/>
          <w:sz w:val="26"/>
          <w:szCs w:val="26"/>
          <w:lang w:eastAsia="pt-PT"/>
        </w:rPr>
        <w:t>6-</w:t>
      </w:r>
      <w:r>
        <w:rPr>
          <w:rFonts w:ascii="Maiandra GD" w:eastAsia="Times New Roman" w:hAnsi="Maiandra GD" w:cs="Arial"/>
          <w:sz w:val="26"/>
          <w:szCs w:val="26"/>
          <w:lang w:eastAsia="pt-PT"/>
        </w:rPr>
        <w:t xml:space="preserve"> </w:t>
      </w:r>
      <w:r w:rsidRPr="0046035D">
        <w:rPr>
          <w:rFonts w:ascii="Maiandra GD" w:eastAsia="Times New Roman" w:hAnsi="Maiandra GD" w:cs="Arial"/>
          <w:sz w:val="26"/>
          <w:szCs w:val="26"/>
          <w:lang w:eastAsia="pt-PT"/>
        </w:rPr>
        <w:t xml:space="preserve">Qualquer que  seja a  emoção,  esta  faz-se sempre  acompanhar  de  uma  série  de  reações corporais  ou  fisiológicas.  Entre  elas,  podem  observar-se  as  seguintes:  respiração  ofegante; tremuras musculares; modificação da cor do rosto (por exemplo, rubor ou palidez); dilatação das  pupilas;  aceleração  do  ritmo  cardíaco;  aumento da  pressão  arterial;  decréscimo  da secreção salivar (secura na boca e dificuldade na fala); libertação de açúcar pelo fígado (o que incrementa a energia muscular); reações pilomotoras (conhecidas, vulgarmente, por pele de galinha);  alterações  na  resistência  elétrica  na  pele;  alterações  na  composição  química  do sangue;  alterações  no  processo  de  digestão;  estimulação  das  glândulas  endócrinas, designadamente das suprarrenais </w:t>
      </w:r>
      <w:r w:rsidRPr="0046035D">
        <w:rPr>
          <w:rFonts w:ascii="Maiandra GD" w:eastAsia="Times New Roman" w:hAnsi="Maiandra GD" w:cs="Arial"/>
          <w:sz w:val="26"/>
          <w:szCs w:val="26"/>
          <w:lang w:eastAsia="pt-PT"/>
        </w:rPr>
        <w:lastRenderedPageBreak/>
        <w:t>que segregam adrenalina e noradrenalina, as quais reforçam a ação da seção simpática.</w:t>
      </w:r>
    </w:p>
    <w:p w:rsidR="00043CF4" w:rsidRDefault="0046035D">
      <w:pPr>
        <w:rPr>
          <w:rFonts w:ascii="Maiandra GD" w:hAnsi="Maiandra GD"/>
          <w:sz w:val="26"/>
          <w:szCs w:val="26"/>
        </w:rPr>
      </w:pPr>
      <w:r w:rsidRPr="0046035D">
        <w:rPr>
          <w:rFonts w:ascii="Maiandra GD" w:hAnsi="Maiandra GD"/>
          <w:b/>
          <w:sz w:val="26"/>
          <w:szCs w:val="26"/>
        </w:rPr>
        <w:t>7-</w:t>
      </w:r>
      <w:r>
        <w:rPr>
          <w:rFonts w:ascii="Maiandra GD" w:hAnsi="Maiandra GD"/>
          <w:sz w:val="26"/>
          <w:szCs w:val="26"/>
        </w:rPr>
        <w:t xml:space="preserve"> </w:t>
      </w:r>
      <w:r w:rsidRPr="0046035D">
        <w:rPr>
          <w:rFonts w:ascii="Maiandra GD" w:hAnsi="Maiandra GD"/>
          <w:sz w:val="26"/>
          <w:szCs w:val="26"/>
        </w:rPr>
        <w:t>O sistema nervoso central é uma espécie de piloto automático, um mecanismo de auto-regulação  que  controla  o  funcionamento  interno  do  organismo,  designadamente  os batimentos cardíacos, a digestão e a atividade glandular. Este é constituído pelos subsistemas simpático e parassimpático, com funções diferenciadas e antagónicas, mas coordenadas, de modo  a  garantir  a  estabilidade  do  nosso  meio  interno.  Logo,  se  um  desses  subsistemas contribui  para  o  consumo  de  energias,  o  outro  tende  a  economizá-las.  Geralmente,  nas situações de sossego, predomina a atividade do parassimpático. Em situações de emergência, como é o caso das emoções fortes, atua o sistema simpático, o qual mobiliza os recursos do corpo e prepara-o para comportamentos como a agressão ou a fuga.</w:t>
      </w:r>
    </w:p>
    <w:p w:rsidR="0046035D" w:rsidRDefault="0046035D">
      <w:pPr>
        <w:rPr>
          <w:rFonts w:ascii="Maiandra GD" w:hAnsi="Maiandra GD"/>
          <w:sz w:val="26"/>
          <w:szCs w:val="26"/>
        </w:rPr>
      </w:pPr>
      <w:r w:rsidRPr="0046035D">
        <w:rPr>
          <w:rFonts w:ascii="Maiandra GD" w:hAnsi="Maiandra GD"/>
          <w:b/>
          <w:sz w:val="26"/>
          <w:szCs w:val="26"/>
        </w:rPr>
        <w:t>8-</w:t>
      </w:r>
      <w:r>
        <w:rPr>
          <w:rFonts w:ascii="Maiandra GD" w:hAnsi="Maiandra GD"/>
          <w:sz w:val="26"/>
          <w:szCs w:val="26"/>
        </w:rPr>
        <w:t xml:space="preserve"> </w:t>
      </w:r>
      <w:r w:rsidRPr="0046035D">
        <w:rPr>
          <w:rFonts w:ascii="Maiandra GD" w:hAnsi="Maiandra GD"/>
          <w:sz w:val="26"/>
          <w:szCs w:val="26"/>
        </w:rPr>
        <w:t>O sistema nervoso central participa também nos comportamentos emotivos, principalmente por  ação  do  sistema  límbico  e  do  sistema  ativador  reticular.  É  o  sistema  límbico, designadamente o hipotálamo, que ativa o sistema simpático para o controlo das alterações fisiológicas referidas. Fá-lo permanecer alerta e leva-o a mobilizar as energias necessárias às reações adequadas, urgentes nas situações emotivas. O sistema ativador reticular, por sua vez, alerta  as  diversas  áreas  do  córtex  cerebral,  de  modo  a  que  estas  estejam  aptas  a  emitir respostas  ajustadas.  Neste  sentido,  discrimina  os  estímulos,  avisando  o  cérebro  das mensagens que requerem a sua atenção para certo tipo de resposta. Isto significa que é uma espécie de campainha que emite sinais para o córtex cerebral entrar também em ação em situações de emergência. Em suma, o sistema nervoso autónomo, através da sua seção simpática, mobiliza os recursos do corpo, preparando-o para a ação. Agindo independentemente da vontade, acelera o ritmo cardíaco,  o  que  faz  subir  a  pressão  sanguínea;  inibe  a  secreção  salivar  e  estimula  a transpiração; faz dilatar as pupilas; estimula o fígado para libertar açúcar no sangue e as supra-renais para segregar adrenalina.</w:t>
      </w:r>
    </w:p>
    <w:p w:rsidR="0046035D" w:rsidRDefault="0046035D">
      <w:pPr>
        <w:rPr>
          <w:rFonts w:ascii="Maiandra GD" w:hAnsi="Maiandra GD"/>
          <w:sz w:val="26"/>
          <w:szCs w:val="26"/>
        </w:rPr>
      </w:pPr>
      <w:r w:rsidRPr="0046035D">
        <w:rPr>
          <w:rFonts w:ascii="Maiandra GD" w:hAnsi="Maiandra GD"/>
          <w:b/>
          <w:sz w:val="26"/>
          <w:szCs w:val="26"/>
        </w:rPr>
        <w:t xml:space="preserve">9- </w:t>
      </w:r>
      <w:r w:rsidRPr="0046035D">
        <w:rPr>
          <w:rFonts w:ascii="Maiandra GD" w:hAnsi="Maiandra GD"/>
          <w:sz w:val="26"/>
          <w:szCs w:val="26"/>
        </w:rPr>
        <w:t xml:space="preserve">A emoção e a expressão facial têm uma relação de comunicação. Não há melhor laboratório para a investigação das emoções humanas do que o próprio rosto. Para serem reconhecidas, as emoções têm de ser publicamente expressas, comunicadas. Os movimentos dos músculos do  rosto  humano  adotam  uma  complexidade  extrema  e  é  nesta  combinatória  que  a expressividade das emoções possui um lugar privilegiado. É a expressão facial que permite que a  emoção  que  está  a  ser  vivida  por  uma  pessoa  seja identificada  por  outras.  Uma dor  de </w:t>
      </w:r>
      <w:r w:rsidRPr="0046035D">
        <w:rPr>
          <w:rFonts w:ascii="Maiandra GD" w:hAnsi="Maiandra GD"/>
          <w:sz w:val="26"/>
          <w:szCs w:val="26"/>
        </w:rPr>
        <w:lastRenderedPageBreak/>
        <w:t>dentes, por exemplo, é expressa por expressões faciais; o medo denuncia-se pela palidez, pelo arregalar dos olhos, pelo suor e pelo espumar da boca. O rosto humano é o palco da nossa identidade, pois é a parte que mais mostramos aos outros durante toda a  vida. A par das expressões faciais, faz parte da manifestação da emoção toda uma atitude corporal que dá contexto e torna mais significativa a expressão do rosto: gestos, expressão do olhar, tom e intensidade da voz, etc. Conhecer as várias tonalidades da expressão do rosto humano é uma competência indispensável para aprender a distinguir as pessoas autênticas das pessoas que mentem.  A  expressão  das  emoções  pode  ser  espontânea  e  autêntica,  ou  pode  ser voluntariamente fabricada com o intuito de iludir. Contudo, o rosto e a sua expressão podem denunciar  o  caráter  verdadeiro  ou  falso  das  emoções.  Quando  se  pretende  disfarçar  uma emoção negativa com um sorriso, tal é apenas possível na intenção, porque o palco, que é o rosto, vai denunciar tal atitude sem qualquer tipo de contemplação. O sorriso verdadeiro leva tempo a aparecer e a desaparecer do rosto, é simétrico, o seu início é longo, tal como o seu desaparecimento. Por oposição, o sorriso falso aparece e desaparece depressa, é congelado, exagerado, assimétrico, com expressões mistas e indiscrições não-verbais.</w:t>
      </w:r>
    </w:p>
    <w:p w:rsidR="0046035D" w:rsidRPr="0046035D" w:rsidRDefault="0046035D" w:rsidP="0046035D">
      <w:pPr>
        <w:rPr>
          <w:rFonts w:ascii="Maiandra GD" w:hAnsi="Maiandra GD"/>
          <w:sz w:val="26"/>
          <w:szCs w:val="26"/>
        </w:rPr>
      </w:pPr>
      <w:r w:rsidRPr="0046035D">
        <w:rPr>
          <w:rFonts w:ascii="Maiandra GD" w:hAnsi="Maiandra GD"/>
          <w:b/>
          <w:sz w:val="26"/>
          <w:szCs w:val="26"/>
        </w:rPr>
        <w:t>10-</w:t>
      </w:r>
      <w:r>
        <w:rPr>
          <w:rFonts w:ascii="Maiandra GD" w:hAnsi="Maiandra GD"/>
          <w:sz w:val="26"/>
          <w:szCs w:val="26"/>
        </w:rPr>
        <w:t xml:space="preserve"> </w:t>
      </w:r>
      <w:r w:rsidRPr="0046035D">
        <w:rPr>
          <w:rFonts w:ascii="Maiandra GD" w:hAnsi="Maiandra GD"/>
          <w:sz w:val="26"/>
          <w:szCs w:val="26"/>
        </w:rPr>
        <w:t xml:space="preserve">Optámos  por  pesquisar  sobre  a  teoria  de  James-Lange,  dado  que  este  foi  o  primeiro psicólogo  a  elaborar  uma  teoria  sobre  o  papel  das  emoções  no  nosso  corpo.  No  nosso quotidiano: sorrimos, porque estamos contentes e felizes; choramos, porque estamos tristes; cerramos os punhos e gritamos, porque estamos zangados, e trememos, porque estamos com medo. Deste modo, se estivermos a atravessar uma rua e um camião surgir na nossa direcção, esse estímulo provocará medo e esta emoção fará o nosso coração acelerar. Tudo isto parece óbvio, mas, em 1884, James-Lange defendeu uma ideia, anteriormente estudada pelo filósofo Descartes,  em  que  as  pessoas  se  sentem  alegres,  porque  riem  e  sorriem,  tristes,  porque choram, zangadas, porque gritam e insultam, e amedrontadas, porque tremem. A perceção do perigo  provoca  uma  aceleração  cardíaca  ligada  à  fuga  e  estas  reações  fisiológicas  e comportamentais  são  a  causa  do  sentirmos  medo.  Já  nessa  altura,  Carl  Lange,  fisiólogo dinamarquês,  propôs  a  mesma  ideia.  Para  Carl  Lange,  a  sequência  de  eventos  numa experiência emocional é o oposto do que a nossa experiência subjetiva nos diz. Uma situação que provoca uma excitação fisiológica que, por sua vez, conduz a uma resposta física. Depois disto, nós interpretamos ou percecionamos a resposta física como uma emoção. Se formos desajeitados, em público, iremos corar e esta resposta física funciona como uma emoção, o sentir vergonha. Os estados </w:t>
      </w:r>
      <w:r w:rsidRPr="0046035D">
        <w:rPr>
          <w:rFonts w:ascii="Maiandra GD" w:hAnsi="Maiandra GD"/>
          <w:sz w:val="26"/>
          <w:szCs w:val="26"/>
        </w:rPr>
        <w:lastRenderedPageBreak/>
        <w:t xml:space="preserve">emocionais resultam de estados fisiológicos desencadeados por estímulos ambientais. Segundo a teoria de James-Lange, o indivíduo, primeiro, viu os veículos acidentados, tentou desviar-se, mas acabou por  embater  neles; como consequência, o seu coração disparou e as suas mãos começaram a tremer, o que fez com as emoções de medo, de raiva ou de zanga se sucedessem a estas reacções corporais.  </w:t>
      </w:r>
    </w:p>
    <w:p w:rsidR="0046035D" w:rsidRDefault="0046035D" w:rsidP="0046035D">
      <w:pPr>
        <w:rPr>
          <w:rFonts w:ascii="Maiandra GD" w:hAnsi="Maiandra GD"/>
          <w:sz w:val="26"/>
          <w:szCs w:val="26"/>
        </w:rPr>
      </w:pPr>
      <w:r w:rsidRPr="0046035D">
        <w:rPr>
          <w:rFonts w:ascii="Maiandra GD" w:hAnsi="Maiandra GD"/>
          <w:sz w:val="26"/>
          <w:szCs w:val="26"/>
        </w:rPr>
        <w:t>Para concluir, podemos dizer que, segundo a teoria de James-Lange, uma situação provoca uma excitação fisiológica e uma resposta do nosso organismo e que a nossa experiência da emoção dá-se após a interpretação da resposta do organismo. Por exemplo, uma criança ao regressar da escola, de noite, ouve passos atrás de si; de imediato, o seu coração começa a bater forte e as suas pernas começam a tremer, pelo que estas reações fisiológicas fazem com que ela fique com medo.</w:t>
      </w:r>
    </w:p>
    <w:p w:rsidR="0046035D" w:rsidRDefault="0046035D" w:rsidP="0046035D">
      <w:pPr>
        <w:rPr>
          <w:rFonts w:ascii="Maiandra GD" w:hAnsi="Maiandra GD"/>
          <w:sz w:val="26"/>
          <w:szCs w:val="26"/>
        </w:rPr>
      </w:pPr>
      <w:r w:rsidRPr="0046035D">
        <w:rPr>
          <w:rFonts w:ascii="Maiandra GD" w:hAnsi="Maiandra GD"/>
          <w:b/>
          <w:sz w:val="26"/>
          <w:szCs w:val="26"/>
        </w:rPr>
        <w:t>11-</w:t>
      </w:r>
      <w:r>
        <w:rPr>
          <w:rFonts w:ascii="Maiandra GD" w:hAnsi="Maiandra GD"/>
          <w:sz w:val="26"/>
          <w:szCs w:val="26"/>
        </w:rPr>
        <w:t xml:space="preserve"> </w:t>
      </w:r>
      <w:r w:rsidRPr="0046035D">
        <w:rPr>
          <w:rFonts w:ascii="Maiandra GD" w:hAnsi="Maiandra GD"/>
          <w:sz w:val="26"/>
          <w:szCs w:val="26"/>
        </w:rPr>
        <w:t xml:space="preserve">Fala-se da universalidade das emoções a propósito das emoções básicas, isto é, daquelas que se manifestam muito cedo no homem e que se observam na generalidade das pessoas de diferentes  culturas.  Refere-se  a  emoções  que  têm  base  inata  e  cuja  inspeção  é  feita fundamentalmente pelo Sistema Ativador Reticular (SAR) e pelo sistema límbico, em especial, o hipotálamo, que coloca em ação o sistema simpático. O caráter universal das emoções foi enunciado  por  Charles  Darwin,  cientista  inglês,  e  testemunhado,  posteriormente,  pelo antropólogo Paul Ekman, que estruturou trabalhos a nível internacional, nos quais pessoas de diferentes culturas reconheceram de modo análogo fotografias de rostos denunciadores de emoções.  O  trabalho de  Charles  Darwin  (1809-1882) no  campo  das  emoções foi  realizado porque este pensava que havia uma relação das emoções com a evolução das espécies. É na sua  obra A  Expressão  da  Emoção  no  Homem  e  nos  Animais,  publicada  em  1872,  queapresentou  os  resultados  mais  substanciais  das  suas  pesquisas.  Ao  utilizar  várias  fontes  e metodologias, Darwin pesquisou traços comuns na expressão das emoções entre os diferentes povos primitivos, colheu dados junto dos psiquiatras sobre a manifestação das emoções em doentes  mentais,  registou  as  reações  dos  seus  descendentes  perante  situações  que  lhes provocavam  alegria,  frustração,  agressividade,  etc.  A  partir  destes  dados,  bem  como  de fotografias de pessoas em estados  emocionais, buscou comparar a expressão das emoções humanas com a  expressão dos animais, principalmente com as expressões  emocionais dos macacos,  criando  um  autêntico  catálogo  de  emoções. Darwin  distinguiu  seis  emoções primárias ou universais: a alegria, a tristeza, a surpresa, a cólera, o desgosto e o medo. Darwin descreveu,  para  cada  uma  destas  emoções,  </w:t>
      </w:r>
      <w:r w:rsidRPr="0046035D">
        <w:rPr>
          <w:rFonts w:ascii="Maiandra GD" w:hAnsi="Maiandra GD"/>
          <w:sz w:val="26"/>
          <w:szCs w:val="26"/>
        </w:rPr>
        <w:lastRenderedPageBreak/>
        <w:t>as  suas  manifestações  fisiológicas:  a  postura corporal, as expressões faciais, os movimentos, etc. Um indivíduo irado comunica através do tom de voz, da mímica facial, da tensão muscular e dos movimentos, que está pronto para a agressão. Todas as manifestações corporais, no caso, têm um valor adaptativo fundamental na história  da  espécie  humana,  as  quais  são  determinantes  para  a  nossa  sobrevivência.  Ao investigar  a  expressão  de  emoções  numa  tribo  da  Nova  Guiné,  o  povo  Foré,  Paul  Ekman procedeu  à  comparação  com  indivíduos  norte-americanos,  havendo  concluído  que  havia emoções  e  modos  da  sua  expressão  muito  semelhantes,  embora  as  duas  culturas  fossem bastante diferentes. Estas evidências confirmaram a hipótese darwiniana.</w:t>
      </w:r>
    </w:p>
    <w:p w:rsidR="0046035D" w:rsidRPr="0046035D" w:rsidRDefault="0046035D" w:rsidP="0046035D">
      <w:pPr>
        <w:rPr>
          <w:rFonts w:ascii="Maiandra GD" w:hAnsi="Maiandra GD"/>
          <w:sz w:val="26"/>
          <w:szCs w:val="26"/>
        </w:rPr>
      </w:pPr>
      <w:r w:rsidRPr="0046035D">
        <w:rPr>
          <w:rFonts w:ascii="Maiandra GD" w:hAnsi="Maiandra GD"/>
          <w:b/>
          <w:sz w:val="26"/>
          <w:szCs w:val="26"/>
        </w:rPr>
        <w:t>12-</w:t>
      </w:r>
      <w:r>
        <w:rPr>
          <w:rFonts w:ascii="Maiandra GD" w:hAnsi="Maiandra GD"/>
          <w:sz w:val="26"/>
          <w:szCs w:val="26"/>
        </w:rPr>
        <w:t xml:space="preserve"> </w:t>
      </w:r>
      <w:r w:rsidRPr="0046035D">
        <w:rPr>
          <w:rFonts w:ascii="Maiandra GD" w:hAnsi="Maiandra GD"/>
          <w:sz w:val="26"/>
          <w:szCs w:val="26"/>
        </w:rPr>
        <w:t xml:space="preserve">O  neurocientista  António  Damásio  procura  resolver o  seguinte  problema:  Que  tipo  de relação existe entre a razão e a emoção? Damásio supõe que os processos de deliberação e de tomada de decisão implicam o recurso à emoção. </w:t>
      </w:r>
    </w:p>
    <w:p w:rsidR="0046035D" w:rsidRDefault="0046035D" w:rsidP="0046035D">
      <w:pPr>
        <w:rPr>
          <w:rFonts w:ascii="Maiandra GD" w:hAnsi="Maiandra GD"/>
          <w:sz w:val="26"/>
          <w:szCs w:val="26"/>
        </w:rPr>
      </w:pPr>
      <w:r w:rsidRPr="0046035D">
        <w:rPr>
          <w:rFonts w:ascii="Maiandra GD" w:hAnsi="Maiandra GD"/>
          <w:sz w:val="26"/>
          <w:szCs w:val="26"/>
        </w:rPr>
        <w:t xml:space="preserve">O marcador somático é mecanismo automatizado que suporta as nossas decisões a partir de experiências emocionais anteriores, que resultam da ligação entre as situações vividas e os respetivos estados somáticos, ou seja, estados do corpo. Estas experiências anteriores ficam retidas nas áreas pré-frontais, responsáveis por funções como a memória, entre outras mais complexas. Perante a necessidade de tomar decisões, o córtex cerebral apoia-se nas emoções para decidir. Segundo Damásio, sem emoção não seriamos capazes de fazer até as escolhas mais simples. Resumindo, o nosso pensamento depende das emoções para ser eficaz. No entanto, são apresentadas críticas muito fortes à sua hipótese. Uma das críticas mais fortes à sua hipótese  é a insuficiente evidência empírica que suporta a sua validade. A evidência empírica  recolhida  por  Damásio  e  pelos  seus  colaboradores  baseia-se  em  estudos circunstanciais de pessoas lesionadas na área do córtex pré-frontal, ou na realização de testes psicológicos, como o IGT (Iowa Gambling Task), devendo, por isso, segundo os cientistas mais críticos, recolher dados mais fidedignos e fiáveis. Outra crítica à HMS é feita aos métodos de aplicação e interpretação dos dados obtidos pelo IGT, pois é limitado e não permite controlar a ocorrência  de  outras  variáveis  que  podem  interferir  na  realização  das  tarefas  propostas. Critica-se  também  o  argumento  que  sustenta  a  HMS,  pois  questiona-se  a  relação  de causalidade  estabelecida  nas  premissas  com  o  que  se  pretende  inferir  na  conclusão.  O argumento representa-se da seguinte forma:        </w:t>
      </w:r>
    </w:p>
    <w:p w:rsidR="0046035D" w:rsidRDefault="0046035D" w:rsidP="0046035D">
      <w:pPr>
        <w:rPr>
          <w:rFonts w:ascii="Maiandra GD" w:hAnsi="Maiandra GD"/>
          <w:sz w:val="26"/>
          <w:szCs w:val="26"/>
        </w:rPr>
      </w:pPr>
      <w:r w:rsidRPr="0046035D">
        <w:rPr>
          <w:rFonts w:ascii="Maiandra GD" w:hAnsi="Maiandra GD"/>
          <w:sz w:val="26"/>
          <w:szCs w:val="26"/>
        </w:rPr>
        <w:t xml:space="preserve">P1 = As lesões nos lobos frontais comprometem certas capacidades emocionais.        </w:t>
      </w:r>
    </w:p>
    <w:p w:rsidR="0046035D" w:rsidRDefault="0046035D" w:rsidP="0046035D">
      <w:pPr>
        <w:rPr>
          <w:rFonts w:ascii="Maiandra GD" w:hAnsi="Maiandra GD"/>
          <w:sz w:val="26"/>
          <w:szCs w:val="26"/>
        </w:rPr>
      </w:pPr>
      <w:r w:rsidRPr="0046035D">
        <w:rPr>
          <w:rFonts w:ascii="Maiandra GD" w:hAnsi="Maiandra GD"/>
          <w:sz w:val="26"/>
          <w:szCs w:val="26"/>
        </w:rPr>
        <w:lastRenderedPageBreak/>
        <w:t xml:space="preserve">P2 = As lesões nos lobos frontais comprometem a inteligência.        </w:t>
      </w:r>
    </w:p>
    <w:p w:rsidR="0046035D" w:rsidRDefault="0046035D" w:rsidP="0046035D">
      <w:pPr>
        <w:rPr>
          <w:rFonts w:ascii="Maiandra GD" w:hAnsi="Maiandra GD"/>
          <w:sz w:val="26"/>
          <w:szCs w:val="26"/>
        </w:rPr>
      </w:pPr>
      <w:r w:rsidRPr="0046035D">
        <w:rPr>
          <w:rFonts w:ascii="Maiandra GD" w:hAnsi="Maiandra GD"/>
          <w:sz w:val="26"/>
          <w:szCs w:val="26"/>
        </w:rPr>
        <w:t xml:space="preserve">C = Portanto, essas capacidades emocionais são necessárias para a inteligência. Segundo  os  críticos  deste  argumento,  a  conclusão  não  se  segue  das  premissas.  Porém,  a veracidade da conclusão é uma matéria a debater separadamente, estando isso em aberto no valor  da  HMS.  É  possível  que  a  inteligência  funcione  perfeitamente  a  respeito  do  défice emocional que certas pessoas com lesões no córtex pré-frontal tendem a exibir. Assim, parece que não existe relação de causa-efeito entre um défice emocional e um défice de inteligência, sendo isso que é necessário demonstrar, pois a inteligência na decisão é uma das capacidades cognitivas  que,  segundo  Damásio,  está  seriamente  comprometida  por  causa  de  um  défice emocional. </w:t>
      </w:r>
    </w:p>
    <w:p w:rsidR="0046035D" w:rsidRDefault="0046035D" w:rsidP="0046035D">
      <w:pPr>
        <w:rPr>
          <w:rFonts w:ascii="Maiandra GD" w:hAnsi="Maiandra GD"/>
          <w:sz w:val="26"/>
          <w:szCs w:val="26"/>
        </w:rPr>
      </w:pPr>
      <w:r w:rsidRPr="0046035D">
        <w:rPr>
          <w:rFonts w:ascii="Maiandra GD" w:hAnsi="Maiandra GD"/>
          <w:sz w:val="26"/>
          <w:szCs w:val="26"/>
        </w:rPr>
        <w:t>Por fim, uma última crítica passa pelo facto de ter em consideração, nos processos de decisão, a influência de processos cognitivos que derivam da memória de trabalho e do conhecimento  das  expetativas  dos  resultados,  os  quais  são  considerados  fatores  pouco relevantes pelos críticos à HMS.</w:t>
      </w:r>
    </w:p>
    <w:p w:rsidR="0046035D" w:rsidRDefault="0046035D" w:rsidP="0046035D">
      <w:pPr>
        <w:jc w:val="right"/>
        <w:rPr>
          <w:rFonts w:ascii="Maiandra GD" w:hAnsi="Maiandra GD"/>
          <w:sz w:val="26"/>
          <w:szCs w:val="26"/>
        </w:rPr>
      </w:pPr>
    </w:p>
    <w:p w:rsidR="0046035D" w:rsidRDefault="0046035D" w:rsidP="0046035D">
      <w:pPr>
        <w:jc w:val="right"/>
        <w:rPr>
          <w:rFonts w:ascii="Maiandra GD" w:hAnsi="Maiandra GD"/>
          <w:sz w:val="26"/>
          <w:szCs w:val="26"/>
        </w:rPr>
      </w:pPr>
      <w:r>
        <w:rPr>
          <w:rFonts w:ascii="Maiandra GD" w:hAnsi="Maiandra GD"/>
          <w:sz w:val="26"/>
          <w:szCs w:val="26"/>
        </w:rPr>
        <w:t>12ºB</w:t>
      </w:r>
    </w:p>
    <w:p w:rsidR="0046035D" w:rsidRDefault="0046035D" w:rsidP="0046035D">
      <w:pPr>
        <w:jc w:val="right"/>
        <w:rPr>
          <w:rFonts w:ascii="Maiandra GD" w:hAnsi="Maiandra GD"/>
          <w:sz w:val="26"/>
          <w:szCs w:val="26"/>
        </w:rPr>
      </w:pPr>
      <w:r>
        <w:rPr>
          <w:rFonts w:ascii="Maiandra GD" w:hAnsi="Maiandra GD"/>
          <w:sz w:val="26"/>
          <w:szCs w:val="26"/>
        </w:rPr>
        <w:t xml:space="preserve">Daniel Sebastião </w:t>
      </w:r>
    </w:p>
    <w:p w:rsidR="0046035D" w:rsidRDefault="0046035D" w:rsidP="0046035D">
      <w:pPr>
        <w:jc w:val="right"/>
        <w:rPr>
          <w:rFonts w:ascii="Maiandra GD" w:hAnsi="Maiandra GD"/>
          <w:sz w:val="26"/>
          <w:szCs w:val="26"/>
        </w:rPr>
      </w:pPr>
      <w:r>
        <w:rPr>
          <w:rFonts w:ascii="Maiandra GD" w:hAnsi="Maiandra GD"/>
          <w:sz w:val="26"/>
          <w:szCs w:val="26"/>
        </w:rPr>
        <w:t>Diogo Palma</w:t>
      </w:r>
    </w:p>
    <w:p w:rsidR="0046035D" w:rsidRDefault="0046035D" w:rsidP="0046035D">
      <w:pPr>
        <w:jc w:val="right"/>
        <w:rPr>
          <w:rFonts w:ascii="Maiandra GD" w:hAnsi="Maiandra GD"/>
          <w:sz w:val="26"/>
          <w:szCs w:val="26"/>
        </w:rPr>
      </w:pPr>
      <w:r>
        <w:rPr>
          <w:rFonts w:ascii="Maiandra GD" w:hAnsi="Maiandra GD"/>
          <w:sz w:val="26"/>
          <w:szCs w:val="26"/>
        </w:rPr>
        <w:t>Gonçalo Paulos</w:t>
      </w:r>
    </w:p>
    <w:p w:rsidR="0046035D" w:rsidRDefault="0046035D" w:rsidP="0046035D">
      <w:pPr>
        <w:jc w:val="right"/>
        <w:rPr>
          <w:rFonts w:ascii="Maiandra GD" w:hAnsi="Maiandra GD"/>
          <w:sz w:val="26"/>
          <w:szCs w:val="26"/>
        </w:rPr>
      </w:pPr>
      <w:r>
        <w:rPr>
          <w:rFonts w:ascii="Maiandra GD" w:hAnsi="Maiandra GD"/>
          <w:sz w:val="26"/>
          <w:szCs w:val="26"/>
        </w:rPr>
        <w:t>Luís Diogo</w:t>
      </w:r>
    </w:p>
    <w:p w:rsidR="0046035D" w:rsidRPr="0046035D" w:rsidRDefault="0046035D" w:rsidP="0046035D">
      <w:pPr>
        <w:jc w:val="right"/>
        <w:rPr>
          <w:rFonts w:ascii="Maiandra GD" w:hAnsi="Maiandra GD"/>
          <w:sz w:val="26"/>
          <w:szCs w:val="26"/>
        </w:rPr>
      </w:pPr>
      <w:r>
        <w:rPr>
          <w:rFonts w:ascii="Maiandra GD" w:hAnsi="Maiandra GD"/>
          <w:sz w:val="26"/>
          <w:szCs w:val="26"/>
        </w:rPr>
        <w:t>Miguel Baltazar</w:t>
      </w:r>
    </w:p>
    <w:sectPr w:rsidR="0046035D" w:rsidRPr="004603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5D"/>
    <w:rsid w:val="00043CF4"/>
    <w:rsid w:val="0046035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4AA15-2A1A-4A0E-9ACE-779B09F1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38031">
      <w:bodyDiv w:val="1"/>
      <w:marLeft w:val="0"/>
      <w:marRight w:val="0"/>
      <w:marTop w:val="0"/>
      <w:marBottom w:val="0"/>
      <w:divBdr>
        <w:top w:val="none" w:sz="0" w:space="0" w:color="auto"/>
        <w:left w:val="none" w:sz="0" w:space="0" w:color="auto"/>
        <w:bottom w:val="none" w:sz="0" w:space="0" w:color="auto"/>
        <w:right w:val="none" w:sz="0" w:space="0" w:color="auto"/>
      </w:divBdr>
      <w:divsChild>
        <w:div w:id="1077944936">
          <w:marLeft w:val="0"/>
          <w:marRight w:val="0"/>
          <w:marTop w:val="0"/>
          <w:marBottom w:val="0"/>
          <w:divBdr>
            <w:top w:val="none" w:sz="0" w:space="0" w:color="auto"/>
            <w:left w:val="none" w:sz="0" w:space="0" w:color="auto"/>
            <w:bottom w:val="none" w:sz="0" w:space="0" w:color="auto"/>
            <w:right w:val="none" w:sz="0" w:space="0" w:color="auto"/>
          </w:divBdr>
        </w:div>
        <w:div w:id="250547515">
          <w:marLeft w:val="0"/>
          <w:marRight w:val="0"/>
          <w:marTop w:val="0"/>
          <w:marBottom w:val="0"/>
          <w:divBdr>
            <w:top w:val="none" w:sz="0" w:space="0" w:color="auto"/>
            <w:left w:val="none" w:sz="0" w:space="0" w:color="auto"/>
            <w:bottom w:val="none" w:sz="0" w:space="0" w:color="auto"/>
            <w:right w:val="none" w:sz="0" w:space="0" w:color="auto"/>
          </w:divBdr>
        </w:div>
        <w:div w:id="685711797">
          <w:marLeft w:val="0"/>
          <w:marRight w:val="0"/>
          <w:marTop w:val="0"/>
          <w:marBottom w:val="0"/>
          <w:divBdr>
            <w:top w:val="none" w:sz="0" w:space="0" w:color="auto"/>
            <w:left w:val="none" w:sz="0" w:space="0" w:color="auto"/>
            <w:bottom w:val="none" w:sz="0" w:space="0" w:color="auto"/>
            <w:right w:val="none" w:sz="0" w:space="0" w:color="auto"/>
          </w:divBdr>
        </w:div>
        <w:div w:id="482506799">
          <w:marLeft w:val="0"/>
          <w:marRight w:val="0"/>
          <w:marTop w:val="0"/>
          <w:marBottom w:val="0"/>
          <w:divBdr>
            <w:top w:val="none" w:sz="0" w:space="0" w:color="auto"/>
            <w:left w:val="none" w:sz="0" w:space="0" w:color="auto"/>
            <w:bottom w:val="none" w:sz="0" w:space="0" w:color="auto"/>
            <w:right w:val="none" w:sz="0" w:space="0" w:color="auto"/>
          </w:divBdr>
        </w:div>
        <w:div w:id="1460614148">
          <w:marLeft w:val="0"/>
          <w:marRight w:val="0"/>
          <w:marTop w:val="0"/>
          <w:marBottom w:val="0"/>
          <w:divBdr>
            <w:top w:val="none" w:sz="0" w:space="0" w:color="auto"/>
            <w:left w:val="none" w:sz="0" w:space="0" w:color="auto"/>
            <w:bottom w:val="none" w:sz="0" w:space="0" w:color="auto"/>
            <w:right w:val="none" w:sz="0" w:space="0" w:color="auto"/>
          </w:divBdr>
        </w:div>
        <w:div w:id="505754625">
          <w:marLeft w:val="0"/>
          <w:marRight w:val="0"/>
          <w:marTop w:val="0"/>
          <w:marBottom w:val="0"/>
          <w:divBdr>
            <w:top w:val="none" w:sz="0" w:space="0" w:color="auto"/>
            <w:left w:val="none" w:sz="0" w:space="0" w:color="auto"/>
            <w:bottom w:val="none" w:sz="0" w:space="0" w:color="auto"/>
            <w:right w:val="none" w:sz="0" w:space="0" w:color="auto"/>
          </w:divBdr>
        </w:div>
        <w:div w:id="385035369">
          <w:marLeft w:val="0"/>
          <w:marRight w:val="0"/>
          <w:marTop w:val="0"/>
          <w:marBottom w:val="0"/>
          <w:divBdr>
            <w:top w:val="none" w:sz="0" w:space="0" w:color="auto"/>
            <w:left w:val="none" w:sz="0" w:space="0" w:color="auto"/>
            <w:bottom w:val="none" w:sz="0" w:space="0" w:color="auto"/>
            <w:right w:val="none" w:sz="0" w:space="0" w:color="auto"/>
          </w:divBdr>
        </w:div>
        <w:div w:id="1395857718">
          <w:marLeft w:val="0"/>
          <w:marRight w:val="0"/>
          <w:marTop w:val="0"/>
          <w:marBottom w:val="0"/>
          <w:divBdr>
            <w:top w:val="none" w:sz="0" w:space="0" w:color="auto"/>
            <w:left w:val="none" w:sz="0" w:space="0" w:color="auto"/>
            <w:bottom w:val="none" w:sz="0" w:space="0" w:color="auto"/>
            <w:right w:val="none" w:sz="0" w:space="0" w:color="auto"/>
          </w:divBdr>
        </w:div>
        <w:div w:id="709374978">
          <w:marLeft w:val="0"/>
          <w:marRight w:val="0"/>
          <w:marTop w:val="0"/>
          <w:marBottom w:val="0"/>
          <w:divBdr>
            <w:top w:val="none" w:sz="0" w:space="0" w:color="auto"/>
            <w:left w:val="none" w:sz="0" w:space="0" w:color="auto"/>
            <w:bottom w:val="none" w:sz="0" w:space="0" w:color="auto"/>
            <w:right w:val="none" w:sz="0" w:space="0" w:color="auto"/>
          </w:divBdr>
        </w:div>
        <w:div w:id="1319380749">
          <w:marLeft w:val="0"/>
          <w:marRight w:val="0"/>
          <w:marTop w:val="0"/>
          <w:marBottom w:val="0"/>
          <w:divBdr>
            <w:top w:val="none" w:sz="0" w:space="0" w:color="auto"/>
            <w:left w:val="none" w:sz="0" w:space="0" w:color="auto"/>
            <w:bottom w:val="none" w:sz="0" w:space="0" w:color="auto"/>
            <w:right w:val="none" w:sz="0" w:space="0" w:color="auto"/>
          </w:divBdr>
        </w:div>
        <w:div w:id="974724927">
          <w:marLeft w:val="0"/>
          <w:marRight w:val="0"/>
          <w:marTop w:val="0"/>
          <w:marBottom w:val="0"/>
          <w:divBdr>
            <w:top w:val="none" w:sz="0" w:space="0" w:color="auto"/>
            <w:left w:val="none" w:sz="0" w:space="0" w:color="auto"/>
            <w:bottom w:val="none" w:sz="0" w:space="0" w:color="auto"/>
            <w:right w:val="none" w:sz="0" w:space="0" w:color="auto"/>
          </w:divBdr>
        </w:div>
        <w:div w:id="1373111933">
          <w:marLeft w:val="0"/>
          <w:marRight w:val="0"/>
          <w:marTop w:val="0"/>
          <w:marBottom w:val="0"/>
          <w:divBdr>
            <w:top w:val="none" w:sz="0" w:space="0" w:color="auto"/>
            <w:left w:val="none" w:sz="0" w:space="0" w:color="auto"/>
            <w:bottom w:val="none" w:sz="0" w:space="0" w:color="auto"/>
            <w:right w:val="none" w:sz="0" w:space="0" w:color="auto"/>
          </w:divBdr>
        </w:div>
        <w:div w:id="2002851126">
          <w:marLeft w:val="0"/>
          <w:marRight w:val="0"/>
          <w:marTop w:val="0"/>
          <w:marBottom w:val="0"/>
          <w:divBdr>
            <w:top w:val="none" w:sz="0" w:space="0" w:color="auto"/>
            <w:left w:val="none" w:sz="0" w:space="0" w:color="auto"/>
            <w:bottom w:val="none" w:sz="0" w:space="0" w:color="auto"/>
            <w:right w:val="none" w:sz="0" w:space="0" w:color="auto"/>
          </w:divBdr>
        </w:div>
        <w:div w:id="1352301777">
          <w:marLeft w:val="0"/>
          <w:marRight w:val="0"/>
          <w:marTop w:val="0"/>
          <w:marBottom w:val="0"/>
          <w:divBdr>
            <w:top w:val="none" w:sz="0" w:space="0" w:color="auto"/>
            <w:left w:val="none" w:sz="0" w:space="0" w:color="auto"/>
            <w:bottom w:val="none" w:sz="0" w:space="0" w:color="auto"/>
            <w:right w:val="none" w:sz="0" w:space="0" w:color="auto"/>
          </w:divBdr>
        </w:div>
        <w:div w:id="357002690">
          <w:marLeft w:val="0"/>
          <w:marRight w:val="0"/>
          <w:marTop w:val="0"/>
          <w:marBottom w:val="0"/>
          <w:divBdr>
            <w:top w:val="none" w:sz="0" w:space="0" w:color="auto"/>
            <w:left w:val="none" w:sz="0" w:space="0" w:color="auto"/>
            <w:bottom w:val="none" w:sz="0" w:space="0" w:color="auto"/>
            <w:right w:val="none" w:sz="0" w:space="0" w:color="auto"/>
          </w:divBdr>
        </w:div>
        <w:div w:id="1119568592">
          <w:marLeft w:val="0"/>
          <w:marRight w:val="0"/>
          <w:marTop w:val="0"/>
          <w:marBottom w:val="0"/>
          <w:divBdr>
            <w:top w:val="none" w:sz="0" w:space="0" w:color="auto"/>
            <w:left w:val="none" w:sz="0" w:space="0" w:color="auto"/>
            <w:bottom w:val="none" w:sz="0" w:space="0" w:color="auto"/>
            <w:right w:val="none" w:sz="0" w:space="0" w:color="auto"/>
          </w:divBdr>
        </w:div>
        <w:div w:id="1317875345">
          <w:marLeft w:val="0"/>
          <w:marRight w:val="0"/>
          <w:marTop w:val="0"/>
          <w:marBottom w:val="0"/>
          <w:divBdr>
            <w:top w:val="none" w:sz="0" w:space="0" w:color="auto"/>
            <w:left w:val="none" w:sz="0" w:space="0" w:color="auto"/>
            <w:bottom w:val="none" w:sz="0" w:space="0" w:color="auto"/>
            <w:right w:val="none" w:sz="0" w:space="0" w:color="auto"/>
          </w:divBdr>
        </w:div>
        <w:div w:id="2095514649">
          <w:marLeft w:val="0"/>
          <w:marRight w:val="0"/>
          <w:marTop w:val="0"/>
          <w:marBottom w:val="0"/>
          <w:divBdr>
            <w:top w:val="none" w:sz="0" w:space="0" w:color="auto"/>
            <w:left w:val="none" w:sz="0" w:space="0" w:color="auto"/>
            <w:bottom w:val="none" w:sz="0" w:space="0" w:color="auto"/>
            <w:right w:val="none" w:sz="0" w:space="0" w:color="auto"/>
          </w:divBdr>
        </w:div>
        <w:div w:id="860313971">
          <w:marLeft w:val="0"/>
          <w:marRight w:val="0"/>
          <w:marTop w:val="0"/>
          <w:marBottom w:val="0"/>
          <w:divBdr>
            <w:top w:val="none" w:sz="0" w:space="0" w:color="auto"/>
            <w:left w:val="none" w:sz="0" w:space="0" w:color="auto"/>
            <w:bottom w:val="none" w:sz="0" w:space="0" w:color="auto"/>
            <w:right w:val="none" w:sz="0" w:space="0" w:color="auto"/>
          </w:divBdr>
        </w:div>
        <w:div w:id="702244593">
          <w:marLeft w:val="0"/>
          <w:marRight w:val="0"/>
          <w:marTop w:val="0"/>
          <w:marBottom w:val="0"/>
          <w:divBdr>
            <w:top w:val="none" w:sz="0" w:space="0" w:color="auto"/>
            <w:left w:val="none" w:sz="0" w:space="0" w:color="auto"/>
            <w:bottom w:val="none" w:sz="0" w:space="0" w:color="auto"/>
            <w:right w:val="none" w:sz="0" w:space="0" w:color="auto"/>
          </w:divBdr>
        </w:div>
        <w:div w:id="1204250939">
          <w:marLeft w:val="0"/>
          <w:marRight w:val="0"/>
          <w:marTop w:val="0"/>
          <w:marBottom w:val="0"/>
          <w:divBdr>
            <w:top w:val="none" w:sz="0" w:space="0" w:color="auto"/>
            <w:left w:val="none" w:sz="0" w:space="0" w:color="auto"/>
            <w:bottom w:val="none" w:sz="0" w:space="0" w:color="auto"/>
            <w:right w:val="none" w:sz="0" w:space="0" w:color="auto"/>
          </w:divBdr>
        </w:div>
        <w:div w:id="644168484">
          <w:marLeft w:val="0"/>
          <w:marRight w:val="0"/>
          <w:marTop w:val="0"/>
          <w:marBottom w:val="0"/>
          <w:divBdr>
            <w:top w:val="none" w:sz="0" w:space="0" w:color="auto"/>
            <w:left w:val="none" w:sz="0" w:space="0" w:color="auto"/>
            <w:bottom w:val="none" w:sz="0" w:space="0" w:color="auto"/>
            <w:right w:val="none" w:sz="0" w:space="0" w:color="auto"/>
          </w:divBdr>
        </w:div>
        <w:div w:id="1611007309">
          <w:marLeft w:val="0"/>
          <w:marRight w:val="0"/>
          <w:marTop w:val="0"/>
          <w:marBottom w:val="0"/>
          <w:divBdr>
            <w:top w:val="none" w:sz="0" w:space="0" w:color="auto"/>
            <w:left w:val="none" w:sz="0" w:space="0" w:color="auto"/>
            <w:bottom w:val="none" w:sz="0" w:space="0" w:color="auto"/>
            <w:right w:val="none" w:sz="0" w:space="0" w:color="auto"/>
          </w:divBdr>
        </w:div>
        <w:div w:id="1602880056">
          <w:marLeft w:val="0"/>
          <w:marRight w:val="0"/>
          <w:marTop w:val="0"/>
          <w:marBottom w:val="0"/>
          <w:divBdr>
            <w:top w:val="none" w:sz="0" w:space="0" w:color="auto"/>
            <w:left w:val="none" w:sz="0" w:space="0" w:color="auto"/>
            <w:bottom w:val="none" w:sz="0" w:space="0" w:color="auto"/>
            <w:right w:val="none" w:sz="0" w:space="0" w:color="auto"/>
          </w:divBdr>
        </w:div>
        <w:div w:id="808979081">
          <w:marLeft w:val="0"/>
          <w:marRight w:val="0"/>
          <w:marTop w:val="0"/>
          <w:marBottom w:val="0"/>
          <w:divBdr>
            <w:top w:val="none" w:sz="0" w:space="0" w:color="auto"/>
            <w:left w:val="none" w:sz="0" w:space="0" w:color="auto"/>
            <w:bottom w:val="none" w:sz="0" w:space="0" w:color="auto"/>
            <w:right w:val="none" w:sz="0" w:space="0" w:color="auto"/>
          </w:divBdr>
        </w:div>
      </w:divsChild>
    </w:div>
    <w:div w:id="1228809176">
      <w:bodyDiv w:val="1"/>
      <w:marLeft w:val="0"/>
      <w:marRight w:val="0"/>
      <w:marTop w:val="0"/>
      <w:marBottom w:val="0"/>
      <w:divBdr>
        <w:top w:val="none" w:sz="0" w:space="0" w:color="auto"/>
        <w:left w:val="none" w:sz="0" w:space="0" w:color="auto"/>
        <w:bottom w:val="none" w:sz="0" w:space="0" w:color="auto"/>
        <w:right w:val="none" w:sz="0" w:space="0" w:color="auto"/>
      </w:divBdr>
      <w:divsChild>
        <w:div w:id="733433940">
          <w:marLeft w:val="0"/>
          <w:marRight w:val="0"/>
          <w:marTop w:val="0"/>
          <w:marBottom w:val="0"/>
          <w:divBdr>
            <w:top w:val="none" w:sz="0" w:space="0" w:color="auto"/>
            <w:left w:val="none" w:sz="0" w:space="0" w:color="auto"/>
            <w:bottom w:val="none" w:sz="0" w:space="0" w:color="auto"/>
            <w:right w:val="none" w:sz="0" w:space="0" w:color="auto"/>
          </w:divBdr>
        </w:div>
        <w:div w:id="1495757926">
          <w:marLeft w:val="0"/>
          <w:marRight w:val="0"/>
          <w:marTop w:val="0"/>
          <w:marBottom w:val="0"/>
          <w:divBdr>
            <w:top w:val="none" w:sz="0" w:space="0" w:color="auto"/>
            <w:left w:val="none" w:sz="0" w:space="0" w:color="auto"/>
            <w:bottom w:val="none" w:sz="0" w:space="0" w:color="auto"/>
            <w:right w:val="none" w:sz="0" w:space="0" w:color="auto"/>
          </w:divBdr>
        </w:div>
        <w:div w:id="419446096">
          <w:marLeft w:val="0"/>
          <w:marRight w:val="0"/>
          <w:marTop w:val="0"/>
          <w:marBottom w:val="0"/>
          <w:divBdr>
            <w:top w:val="none" w:sz="0" w:space="0" w:color="auto"/>
            <w:left w:val="none" w:sz="0" w:space="0" w:color="auto"/>
            <w:bottom w:val="none" w:sz="0" w:space="0" w:color="auto"/>
            <w:right w:val="none" w:sz="0" w:space="0" w:color="auto"/>
          </w:divBdr>
        </w:div>
      </w:divsChild>
    </w:div>
    <w:div w:id="1937008851">
      <w:bodyDiv w:val="1"/>
      <w:marLeft w:val="0"/>
      <w:marRight w:val="0"/>
      <w:marTop w:val="0"/>
      <w:marBottom w:val="0"/>
      <w:divBdr>
        <w:top w:val="none" w:sz="0" w:space="0" w:color="auto"/>
        <w:left w:val="none" w:sz="0" w:space="0" w:color="auto"/>
        <w:bottom w:val="none" w:sz="0" w:space="0" w:color="auto"/>
        <w:right w:val="none" w:sz="0" w:space="0" w:color="auto"/>
      </w:divBdr>
      <w:divsChild>
        <w:div w:id="464592206">
          <w:marLeft w:val="0"/>
          <w:marRight w:val="0"/>
          <w:marTop w:val="0"/>
          <w:marBottom w:val="0"/>
          <w:divBdr>
            <w:top w:val="none" w:sz="0" w:space="0" w:color="auto"/>
            <w:left w:val="none" w:sz="0" w:space="0" w:color="auto"/>
            <w:bottom w:val="none" w:sz="0" w:space="0" w:color="auto"/>
            <w:right w:val="none" w:sz="0" w:space="0" w:color="auto"/>
          </w:divBdr>
        </w:div>
        <w:div w:id="1277952755">
          <w:marLeft w:val="0"/>
          <w:marRight w:val="0"/>
          <w:marTop w:val="0"/>
          <w:marBottom w:val="0"/>
          <w:divBdr>
            <w:top w:val="none" w:sz="0" w:space="0" w:color="auto"/>
            <w:left w:val="none" w:sz="0" w:space="0" w:color="auto"/>
            <w:bottom w:val="none" w:sz="0" w:space="0" w:color="auto"/>
            <w:right w:val="none" w:sz="0" w:space="0" w:color="auto"/>
          </w:divBdr>
        </w:div>
        <w:div w:id="608977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3157</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Gonçalo Paulos</dc:creator>
  <cp:keywords/>
  <dc:description/>
  <cp:lastModifiedBy>Gonçalo Paulos</cp:lastModifiedBy>
  <cp:revision>1</cp:revision>
  <dcterms:created xsi:type="dcterms:W3CDTF">2015-04-27T08:28:00Z</dcterms:created>
  <dcterms:modified xsi:type="dcterms:W3CDTF">2015-04-27T08:40:00Z</dcterms:modified>
</cp:coreProperties>
</file>